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651" w:rsidRDefault="00D25738" w:rsidP="00BD0E38">
      <w:pPr>
        <w:spacing w:line="360" w:lineRule="auto"/>
        <w:jc w:val="center"/>
        <w:rPr>
          <w:rFonts w:eastAsia="Calibri"/>
          <w:b/>
        </w:rPr>
      </w:pPr>
      <w:r>
        <w:rPr>
          <w:rFonts w:eastAsia="Calibri"/>
          <w:b/>
          <w:noProof/>
          <w:lang w:val="en-GB" w:eastAsia="en-GB"/>
        </w:rPr>
        <w:drawing>
          <wp:anchor distT="0" distB="0" distL="114300" distR="114300" simplePos="0" relativeHeight="251658240" behindDoc="1" locked="0" layoutInCell="1" allowOverlap="1" wp14:anchorId="623CD204" wp14:editId="5251BE0A">
            <wp:simplePos x="0" y="0"/>
            <wp:positionH relativeFrom="column">
              <wp:posOffset>-635</wp:posOffset>
            </wp:positionH>
            <wp:positionV relativeFrom="paragraph">
              <wp:posOffset>-12065</wp:posOffset>
            </wp:positionV>
            <wp:extent cx="1183005" cy="1109345"/>
            <wp:effectExtent l="0" t="0" r="0" b="0"/>
            <wp:wrapTight wrapText="bothSides">
              <wp:wrapPolygon edited="0">
                <wp:start x="0" y="0"/>
                <wp:lineTo x="0" y="21143"/>
                <wp:lineTo x="21217" y="21143"/>
                <wp:lineTo x="2121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3005" cy="1109345"/>
                    </a:xfrm>
                    <a:prstGeom prst="rect">
                      <a:avLst/>
                    </a:prstGeom>
                    <a:noFill/>
                  </pic:spPr>
                </pic:pic>
              </a:graphicData>
            </a:graphic>
            <wp14:sizeRelH relativeFrom="page">
              <wp14:pctWidth>0</wp14:pctWidth>
            </wp14:sizeRelH>
            <wp14:sizeRelV relativeFrom="page">
              <wp14:pctHeight>0</wp14:pctHeight>
            </wp14:sizeRelV>
          </wp:anchor>
        </w:drawing>
      </w:r>
      <w:r w:rsidR="006E6379" w:rsidRPr="00BD0E38">
        <w:rPr>
          <w:rFonts w:eastAsia="Calibri"/>
          <w:b/>
        </w:rPr>
        <w:t xml:space="preserve">REGULAMENTUL  CONCURSULUI </w:t>
      </w:r>
      <w:r w:rsidR="003A7651">
        <w:rPr>
          <w:rFonts w:eastAsia="Calibri"/>
          <w:b/>
        </w:rPr>
        <w:t xml:space="preserve">INTERJUDEȚEAN </w:t>
      </w:r>
    </w:p>
    <w:p w:rsidR="006E6379" w:rsidRPr="00BD0E38" w:rsidRDefault="006E6379" w:rsidP="00BD0E38">
      <w:pPr>
        <w:spacing w:line="360" w:lineRule="auto"/>
        <w:jc w:val="center"/>
        <w:rPr>
          <w:rFonts w:eastAsia="Calibri"/>
          <w:b/>
        </w:rPr>
      </w:pPr>
      <w:r w:rsidRPr="00BD0E38">
        <w:rPr>
          <w:rFonts w:eastAsia="Calibri"/>
          <w:b/>
        </w:rPr>
        <w:t>DE CONSILIERE ȘCOLARĂ</w:t>
      </w:r>
    </w:p>
    <w:p w:rsidR="006E6379" w:rsidRPr="00BD0E38" w:rsidRDefault="006E6379" w:rsidP="00BD0E38">
      <w:pPr>
        <w:spacing w:line="360" w:lineRule="auto"/>
        <w:jc w:val="center"/>
        <w:rPr>
          <w:rFonts w:eastAsia="Calibri"/>
          <w:b/>
        </w:rPr>
      </w:pPr>
      <w:r w:rsidRPr="00BD0E38">
        <w:rPr>
          <w:rFonts w:eastAsia="Calibri"/>
          <w:b/>
        </w:rPr>
        <w:t>“Exploratori în lumea emoțiilor”</w:t>
      </w:r>
    </w:p>
    <w:p w:rsidR="006E6379" w:rsidRDefault="006E6379" w:rsidP="00BD0E38">
      <w:pPr>
        <w:spacing w:line="360" w:lineRule="auto"/>
        <w:ind w:firstLine="708"/>
        <w:jc w:val="both"/>
        <w:rPr>
          <w:rFonts w:eastAsia="Calibri"/>
          <w:b/>
        </w:rPr>
      </w:pPr>
    </w:p>
    <w:p w:rsidR="00D25738" w:rsidRPr="00BD0E38" w:rsidRDefault="00D25738" w:rsidP="00BD0E38">
      <w:pPr>
        <w:spacing w:line="360" w:lineRule="auto"/>
        <w:ind w:firstLine="708"/>
        <w:jc w:val="both"/>
        <w:rPr>
          <w:rFonts w:eastAsia="Calibri"/>
          <w:b/>
        </w:rPr>
      </w:pPr>
    </w:p>
    <w:p w:rsidR="006E6379" w:rsidRDefault="006E6379" w:rsidP="00BD0E38">
      <w:pPr>
        <w:numPr>
          <w:ilvl w:val="0"/>
          <w:numId w:val="2"/>
        </w:numPr>
        <w:spacing w:line="360" w:lineRule="auto"/>
        <w:jc w:val="both"/>
        <w:rPr>
          <w:rFonts w:eastAsia="Calibri"/>
          <w:b/>
        </w:rPr>
      </w:pPr>
      <w:r w:rsidRPr="00BD0E38">
        <w:rPr>
          <w:rFonts w:eastAsia="Calibri"/>
          <w:b/>
        </w:rPr>
        <w:t>PREAMBUL</w:t>
      </w:r>
    </w:p>
    <w:p w:rsidR="00D25738" w:rsidRPr="00BD0E38" w:rsidRDefault="00D25738" w:rsidP="00D25738">
      <w:pPr>
        <w:spacing w:line="360" w:lineRule="auto"/>
        <w:ind w:left="1428"/>
        <w:jc w:val="both"/>
        <w:rPr>
          <w:rFonts w:eastAsia="Calibri"/>
          <w:b/>
        </w:rPr>
      </w:pPr>
    </w:p>
    <w:p w:rsidR="006E6379" w:rsidRPr="00BD0E38" w:rsidRDefault="006E6379" w:rsidP="00BD0E38">
      <w:pPr>
        <w:spacing w:line="360" w:lineRule="auto"/>
        <w:ind w:firstLine="708"/>
        <w:jc w:val="both"/>
        <w:rPr>
          <w:rFonts w:eastAsia="Calibri"/>
        </w:rPr>
      </w:pPr>
      <w:r w:rsidRPr="00BD0E38">
        <w:t>Inteligenţa emoţională din viaţa adultă îşi are originea în dezvoltarea competenţelor emoţionale şi sociale în perioada preşcolară, aceasta fiind o perioadă de achiziţii fundamentale în plan emoţional, social şi cognitiv. Aceasta este perioada cea mai indicată pentru dezvoltarea şi optimizarea competenţelor emoţionale şi sociale esenţiale pentru funcţionarea şi adaptarea în viaţa adultă.</w:t>
      </w:r>
    </w:p>
    <w:p w:rsidR="006E6379" w:rsidRPr="00BD0E38" w:rsidRDefault="006E6379" w:rsidP="00BD0E38">
      <w:pPr>
        <w:spacing w:line="360" w:lineRule="auto"/>
        <w:ind w:firstLine="708"/>
        <w:jc w:val="both"/>
        <w:rPr>
          <w:rFonts w:eastAsia="Calibri"/>
        </w:rPr>
      </w:pPr>
      <w:r w:rsidRPr="00BD0E38">
        <w:rPr>
          <w:rFonts w:eastAsia="Calibri"/>
        </w:rPr>
        <w:t xml:space="preserve">În cadrul concursului </w:t>
      </w:r>
      <w:r w:rsidRPr="00BD0E38">
        <w:rPr>
          <w:lang w:val="it-IT" w:eastAsia="ro-RO"/>
        </w:rPr>
        <w:t xml:space="preserve">”Exploratori în lumea emoțiilor” ne propunem dezvoltarea competențelor socio-emoționale la preșcolari, competențe fundamentale în reușita și adaptarea copilului la solicitările complexe ale mediului. Astfel, prin abordarea acestei teme urmărim atât prevenția apariției problemelor emoționale și de relaționare socială cât și optimizarea dezvoltării competențelor socio-emoționale. </w:t>
      </w:r>
    </w:p>
    <w:p w:rsidR="006E6379" w:rsidRPr="00BD0E38" w:rsidRDefault="006E6379" w:rsidP="00BD0E38">
      <w:pPr>
        <w:tabs>
          <w:tab w:val="left" w:pos="426"/>
        </w:tabs>
        <w:spacing w:line="360" w:lineRule="auto"/>
        <w:jc w:val="both"/>
        <w:rPr>
          <w:lang w:val="it-IT" w:eastAsia="ro-RO"/>
        </w:rPr>
      </w:pPr>
      <w:r w:rsidRPr="00BD0E38">
        <w:rPr>
          <w:lang w:val="it-IT" w:eastAsia="ro-RO"/>
        </w:rPr>
        <w:tab/>
        <w:t>Concursul se va derula în trei etape: o etapă la nivelul unităților de învățământ, una la nivel județean și a treia la nivel interjudețean. La faza interjudețeană participă preșcolarii care au fost premiați la nivel județean (premiul I, premiul II și premiul III) din județul CLUJ și județele partenere: BISTRIŢA-NĂSĂUD, SATU MARE, SĂLAJ, MUREȘ, OLT.</w:t>
      </w:r>
    </w:p>
    <w:p w:rsidR="006E6379" w:rsidRPr="00BD0E38" w:rsidRDefault="006E6379" w:rsidP="00BD0E38">
      <w:pPr>
        <w:tabs>
          <w:tab w:val="left" w:pos="426"/>
        </w:tabs>
        <w:spacing w:line="360" w:lineRule="auto"/>
        <w:jc w:val="both"/>
        <w:rPr>
          <w:lang w:val="it-IT" w:eastAsia="ro-RO"/>
        </w:rPr>
      </w:pPr>
      <w:r w:rsidRPr="00BD0E38">
        <w:rPr>
          <w:lang w:val="it-IT" w:eastAsia="ro-RO"/>
        </w:rPr>
        <w:tab/>
        <w:t xml:space="preserve">Preșcolarii vor realiza desene și colaje, utilizând materiale diverse, fiind încurajați să fie creativi, să coopereze și să exprime liber și personal diferite ipostaze ilustrative ale temei propuse. </w:t>
      </w:r>
    </w:p>
    <w:p w:rsidR="006E6379" w:rsidRPr="00BD0E38" w:rsidRDefault="006E6379" w:rsidP="00BD0E38">
      <w:pPr>
        <w:spacing w:line="360" w:lineRule="auto"/>
        <w:ind w:firstLine="708"/>
        <w:jc w:val="both"/>
        <w:rPr>
          <w:rFonts w:eastAsia="Calibri"/>
        </w:rPr>
      </w:pPr>
    </w:p>
    <w:p w:rsidR="006E6379" w:rsidRPr="00D25738" w:rsidRDefault="006E6379" w:rsidP="00D25738">
      <w:pPr>
        <w:pStyle w:val="ListParagraph"/>
        <w:numPr>
          <w:ilvl w:val="0"/>
          <w:numId w:val="2"/>
        </w:numPr>
        <w:spacing w:line="360" w:lineRule="auto"/>
        <w:jc w:val="both"/>
        <w:rPr>
          <w:rFonts w:eastAsia="Calibri"/>
          <w:b/>
        </w:rPr>
      </w:pPr>
      <w:r w:rsidRPr="00D25738">
        <w:rPr>
          <w:rFonts w:eastAsia="Calibri"/>
          <w:b/>
        </w:rPr>
        <w:t>SCOPUL CONCURSULUI</w:t>
      </w:r>
    </w:p>
    <w:p w:rsidR="00D25738" w:rsidRPr="00D25738" w:rsidRDefault="00D25738" w:rsidP="00D25738">
      <w:pPr>
        <w:pStyle w:val="ListParagraph"/>
        <w:spacing w:line="360" w:lineRule="auto"/>
        <w:ind w:left="1428"/>
        <w:jc w:val="both"/>
        <w:rPr>
          <w:rFonts w:eastAsia="Calibri"/>
          <w:b/>
        </w:rPr>
      </w:pPr>
    </w:p>
    <w:p w:rsidR="006E6379" w:rsidRPr="00BD0E38" w:rsidRDefault="006E6379" w:rsidP="00BD0E38">
      <w:pPr>
        <w:spacing w:line="360" w:lineRule="auto"/>
        <w:ind w:firstLine="708"/>
        <w:jc w:val="both"/>
        <w:rPr>
          <w:lang w:val="it-IT" w:eastAsia="ro-RO"/>
        </w:rPr>
      </w:pPr>
      <w:r w:rsidRPr="00BD0E38">
        <w:rPr>
          <w:lang w:val="it-IT" w:eastAsia="ro-RO"/>
        </w:rPr>
        <w:t>Prevenția apariției problemelor emoționale și de relaționare socială respectiv optimizarea dezvoltării competențelor socio-emoționale la preșcolari.</w:t>
      </w:r>
    </w:p>
    <w:p w:rsidR="006E6379" w:rsidRPr="00BD0E38" w:rsidRDefault="006E6379" w:rsidP="00BD0E38">
      <w:pPr>
        <w:spacing w:line="360" w:lineRule="auto"/>
        <w:ind w:firstLine="708"/>
        <w:jc w:val="both"/>
        <w:rPr>
          <w:rFonts w:eastAsia="Calibri"/>
          <w:b/>
        </w:rPr>
      </w:pPr>
    </w:p>
    <w:p w:rsidR="006E6379" w:rsidRPr="00D25738" w:rsidRDefault="006E6379" w:rsidP="00D25738">
      <w:pPr>
        <w:pStyle w:val="ListParagraph"/>
        <w:numPr>
          <w:ilvl w:val="0"/>
          <w:numId w:val="2"/>
        </w:numPr>
        <w:spacing w:line="360" w:lineRule="auto"/>
        <w:jc w:val="both"/>
        <w:rPr>
          <w:rFonts w:eastAsia="Calibri"/>
          <w:b/>
        </w:rPr>
      </w:pPr>
      <w:r w:rsidRPr="00D25738">
        <w:rPr>
          <w:rFonts w:eastAsia="Calibri"/>
          <w:b/>
        </w:rPr>
        <w:t>CONCURENȚI</w:t>
      </w:r>
    </w:p>
    <w:p w:rsidR="00D25738" w:rsidRPr="00D25738" w:rsidRDefault="00D25738" w:rsidP="00D25738">
      <w:pPr>
        <w:pStyle w:val="ListParagraph"/>
        <w:spacing w:line="360" w:lineRule="auto"/>
        <w:ind w:left="1428"/>
        <w:jc w:val="both"/>
        <w:rPr>
          <w:rFonts w:eastAsia="Calibri"/>
          <w:b/>
        </w:rPr>
      </w:pPr>
    </w:p>
    <w:p w:rsidR="006E6379" w:rsidRDefault="006E6379" w:rsidP="00BD0E38">
      <w:pPr>
        <w:spacing w:line="360" w:lineRule="auto"/>
        <w:ind w:firstLine="708"/>
        <w:jc w:val="both"/>
        <w:rPr>
          <w:rFonts w:eastAsia="Calibri"/>
        </w:rPr>
      </w:pPr>
      <w:r w:rsidRPr="00BD0E38">
        <w:rPr>
          <w:rFonts w:eastAsia="Calibri"/>
        </w:rPr>
        <w:t>Preșcolari din județul Cluj și județele partenere, participanţi la activitățile proiectul educaţional “Exploratori în lumea emoțiilor”.</w:t>
      </w:r>
    </w:p>
    <w:p w:rsidR="003A7651" w:rsidRPr="00BD0E38" w:rsidRDefault="003A7651" w:rsidP="00BD0E38">
      <w:pPr>
        <w:spacing w:line="360" w:lineRule="auto"/>
        <w:ind w:firstLine="708"/>
        <w:jc w:val="both"/>
        <w:rPr>
          <w:rFonts w:eastAsia="Calibri"/>
        </w:rPr>
      </w:pPr>
    </w:p>
    <w:p w:rsidR="006E6379" w:rsidRPr="00BD0E38" w:rsidRDefault="006E6379" w:rsidP="00BD0E38">
      <w:pPr>
        <w:spacing w:line="360" w:lineRule="auto"/>
        <w:ind w:firstLine="708"/>
        <w:jc w:val="both"/>
        <w:rPr>
          <w:rFonts w:eastAsia="Calibri"/>
          <w:b/>
        </w:rPr>
      </w:pPr>
      <w:r w:rsidRPr="00BD0E38">
        <w:rPr>
          <w:rFonts w:eastAsia="Calibri"/>
          <w:b/>
        </w:rPr>
        <w:lastRenderedPageBreak/>
        <w:t>IV. ACTIVITĂŢI</w:t>
      </w:r>
    </w:p>
    <w:p w:rsidR="006E6379" w:rsidRPr="00BD0E38" w:rsidRDefault="006E6379" w:rsidP="00BD0E38">
      <w:pPr>
        <w:spacing w:line="360" w:lineRule="auto"/>
        <w:ind w:firstLine="708"/>
        <w:jc w:val="both"/>
        <w:rPr>
          <w:rFonts w:eastAsia="Calibri"/>
          <w:b/>
        </w:rPr>
      </w:pPr>
    </w:p>
    <w:p w:rsidR="006E6379" w:rsidRPr="00BD0E38" w:rsidRDefault="006E6379" w:rsidP="00BD0E38">
      <w:pPr>
        <w:spacing w:line="360" w:lineRule="auto"/>
        <w:ind w:firstLine="708"/>
        <w:jc w:val="both"/>
        <w:rPr>
          <w:lang w:eastAsia="ro-RO"/>
        </w:rPr>
      </w:pPr>
      <w:r w:rsidRPr="00BD0E38">
        <w:rPr>
          <w:lang w:eastAsia="ro-RO"/>
        </w:rPr>
        <w:t xml:space="preserve">1. </w:t>
      </w:r>
      <w:r w:rsidR="00BD0E38" w:rsidRPr="00BD0E38">
        <w:rPr>
          <w:b/>
          <w:lang w:eastAsia="ro-RO"/>
        </w:rPr>
        <w:t>A</w:t>
      </w:r>
      <w:r w:rsidRPr="00BD0E38">
        <w:rPr>
          <w:b/>
        </w:rPr>
        <w:t>ctivitate de informare</w:t>
      </w:r>
      <w:r w:rsidRPr="00BD0E38">
        <w:rPr>
          <w:b/>
          <w:lang w:eastAsia="ro-RO"/>
        </w:rPr>
        <w:t xml:space="preserve"> cu consilierii şcolari din fiecare judeţ partener</w:t>
      </w:r>
    </w:p>
    <w:p w:rsidR="006E6379" w:rsidRPr="00BD0E38" w:rsidRDefault="006E6379" w:rsidP="00BD0E38">
      <w:pPr>
        <w:spacing w:line="360" w:lineRule="auto"/>
        <w:jc w:val="both"/>
        <w:rPr>
          <w:lang w:eastAsia="ro-RO"/>
        </w:rPr>
      </w:pPr>
      <w:r w:rsidRPr="00BD0E38">
        <w:rPr>
          <w:lang w:eastAsia="ro-RO"/>
        </w:rPr>
        <w:t xml:space="preserve">Data/perioada de desfăşurare: </w:t>
      </w:r>
      <w:r w:rsidR="00BD0E38" w:rsidRPr="00BD0E38">
        <w:rPr>
          <w:lang w:eastAsia="ro-RO"/>
        </w:rPr>
        <w:t xml:space="preserve">ianuarie </w:t>
      </w:r>
      <w:r w:rsidRPr="00BD0E38">
        <w:rPr>
          <w:lang w:eastAsia="ro-RO"/>
        </w:rPr>
        <w:t>2016.</w:t>
      </w:r>
    </w:p>
    <w:p w:rsidR="006E6379" w:rsidRPr="00BD0E38" w:rsidRDefault="006E6379" w:rsidP="00BD0E38">
      <w:pPr>
        <w:spacing w:line="360" w:lineRule="auto"/>
        <w:jc w:val="both"/>
        <w:rPr>
          <w:lang w:eastAsia="ro-RO"/>
        </w:rPr>
      </w:pPr>
      <w:r w:rsidRPr="00BD0E38">
        <w:rPr>
          <w:lang w:eastAsia="ro-RO"/>
        </w:rPr>
        <w:t xml:space="preserve">Locul desfăşurării: </w:t>
      </w:r>
      <w:r w:rsidRPr="00BD0E38">
        <w:t xml:space="preserve">Centrul Județean de Resurse și Asistență Educațională </w:t>
      </w:r>
    </w:p>
    <w:p w:rsidR="006E6379" w:rsidRPr="00BD0E38" w:rsidRDefault="006E6379" w:rsidP="00BD0E38">
      <w:pPr>
        <w:spacing w:line="360" w:lineRule="auto"/>
        <w:jc w:val="both"/>
        <w:rPr>
          <w:lang w:val="it-IT" w:eastAsia="ro-RO"/>
        </w:rPr>
      </w:pPr>
      <w:r w:rsidRPr="00BD0E38">
        <w:rPr>
          <w:lang w:eastAsia="ro-RO"/>
        </w:rPr>
        <w:t>Participanţi</w:t>
      </w:r>
      <w:r w:rsidRPr="00BD0E38">
        <w:rPr>
          <w:lang w:val="it-IT" w:eastAsia="ro-RO"/>
        </w:rPr>
        <w:t xml:space="preserve">: </w:t>
      </w:r>
      <w:r w:rsidRPr="00BD0E38">
        <w:rPr>
          <w:lang w:eastAsia="ro-RO"/>
        </w:rPr>
        <w:t xml:space="preserve">Consilierii şcolari din judeţ şi organizatorii din cadrul Centrului Judeţean de Asistenţă Psihopedagogică </w:t>
      </w:r>
    </w:p>
    <w:p w:rsidR="006E6379" w:rsidRPr="00BD0E38" w:rsidRDefault="006E6379" w:rsidP="00BD0E38">
      <w:pPr>
        <w:spacing w:line="360" w:lineRule="auto"/>
        <w:jc w:val="both"/>
        <w:rPr>
          <w:lang w:eastAsia="ro-RO"/>
        </w:rPr>
      </w:pPr>
      <w:r w:rsidRPr="00BD0E38">
        <w:rPr>
          <w:lang w:eastAsia="ro-RO"/>
        </w:rPr>
        <w:t>Descrierea activității: Coordonatorul CJAP sau persoana delegată de acesta, de la nivelul fiecărui județ partener prezintă consilierilor participanți la workshop: tema și activitățile Proiectului ”Exploratori în lumea emoțiilor”, stabilește modalităţile optime de promovare a concursului la nivelul unităților școlare din județ, prezintă și detaliază regulamentul concursului precum și aspectele organizatorice relevante pentru realizarea activităților.</w:t>
      </w:r>
    </w:p>
    <w:p w:rsidR="006E6379" w:rsidRPr="00BD0E38" w:rsidRDefault="006E6379" w:rsidP="00BD0E38">
      <w:pPr>
        <w:spacing w:line="360" w:lineRule="auto"/>
        <w:jc w:val="both"/>
        <w:rPr>
          <w:i/>
          <w:lang w:eastAsia="ro-RO"/>
        </w:rPr>
      </w:pPr>
    </w:p>
    <w:p w:rsidR="006E6379" w:rsidRPr="00BD0E38" w:rsidRDefault="006E6379" w:rsidP="00BD0E38">
      <w:pPr>
        <w:tabs>
          <w:tab w:val="left" w:pos="284"/>
        </w:tabs>
        <w:spacing w:line="360" w:lineRule="auto"/>
        <w:jc w:val="both"/>
      </w:pPr>
      <w:r w:rsidRPr="00BD0E38">
        <w:rPr>
          <w:lang w:eastAsia="ro-RO"/>
        </w:rPr>
        <w:tab/>
      </w:r>
      <w:r w:rsidRPr="00BD0E38">
        <w:rPr>
          <w:lang w:eastAsia="ro-RO"/>
        </w:rPr>
        <w:tab/>
        <w:t xml:space="preserve">2.  Titlul activităţii: </w:t>
      </w:r>
      <w:r w:rsidRPr="00BD0E38">
        <w:rPr>
          <w:b/>
        </w:rPr>
        <w:t>Anunţarea şi promovarea concursului în fiecare județ</w:t>
      </w:r>
    </w:p>
    <w:p w:rsidR="006E6379" w:rsidRPr="00BD0E38" w:rsidRDefault="006E6379" w:rsidP="00BD0E38">
      <w:pPr>
        <w:spacing w:line="360" w:lineRule="auto"/>
        <w:jc w:val="both"/>
        <w:rPr>
          <w:lang w:eastAsia="ro-RO"/>
        </w:rPr>
      </w:pPr>
      <w:r w:rsidRPr="00BD0E38">
        <w:rPr>
          <w:lang w:eastAsia="ro-RO"/>
        </w:rPr>
        <w:t xml:space="preserve">Data/perioada de desfăşurare: </w:t>
      </w:r>
      <w:r w:rsidR="00BD0E38" w:rsidRPr="00BD0E38">
        <w:rPr>
          <w:lang w:eastAsia="ro-RO"/>
        </w:rPr>
        <w:t xml:space="preserve">ianuarie </w:t>
      </w:r>
      <w:r w:rsidRPr="00BD0E38">
        <w:rPr>
          <w:lang w:eastAsia="ro-RO"/>
        </w:rPr>
        <w:t>2016</w:t>
      </w:r>
    </w:p>
    <w:p w:rsidR="006E6379" w:rsidRPr="00BD0E38" w:rsidRDefault="006E6379" w:rsidP="00BD0E38">
      <w:pPr>
        <w:spacing w:line="360" w:lineRule="auto"/>
        <w:jc w:val="both"/>
        <w:rPr>
          <w:lang w:eastAsia="ro-RO"/>
        </w:rPr>
      </w:pPr>
      <w:r w:rsidRPr="00BD0E38">
        <w:rPr>
          <w:lang w:eastAsia="ro-RO"/>
        </w:rPr>
        <w:t xml:space="preserve">Locul desfăşurării: CJRAE Cluj și </w:t>
      </w:r>
      <w:r w:rsidR="00F04EBA" w:rsidRPr="00BD0E38">
        <w:rPr>
          <w:lang w:eastAsia="ro-RO"/>
        </w:rPr>
        <w:t xml:space="preserve">CJRAE </w:t>
      </w:r>
      <w:r w:rsidRPr="00BD0E38">
        <w:rPr>
          <w:lang w:eastAsia="ro-RO"/>
        </w:rPr>
        <w:t>din județele partenere, prin email</w:t>
      </w:r>
    </w:p>
    <w:p w:rsidR="006E6379" w:rsidRPr="00BD0E38" w:rsidRDefault="006E6379" w:rsidP="00BD0E38">
      <w:pPr>
        <w:spacing w:line="360" w:lineRule="auto"/>
        <w:jc w:val="both"/>
        <w:rPr>
          <w:lang w:val="it-IT" w:eastAsia="ro-RO"/>
        </w:rPr>
      </w:pPr>
      <w:r w:rsidRPr="00BD0E38">
        <w:rPr>
          <w:lang w:eastAsia="ro-RO"/>
        </w:rPr>
        <w:t>Participanţi</w:t>
      </w:r>
      <w:r w:rsidRPr="00BD0E38">
        <w:rPr>
          <w:lang w:val="it-IT" w:eastAsia="ro-RO"/>
        </w:rPr>
        <w:t xml:space="preserve">: coordonatorii de proiect, </w:t>
      </w:r>
      <w:r w:rsidRPr="00BD0E38">
        <w:rPr>
          <w:lang w:eastAsia="ro-RO"/>
        </w:rPr>
        <w:t>Coordonatorul CJAP sau persoana delegată de acesta</w:t>
      </w:r>
      <w:r w:rsidRPr="00BD0E38">
        <w:rPr>
          <w:lang w:val="it-IT" w:eastAsia="ro-RO"/>
        </w:rPr>
        <w:t xml:space="preserve"> din județele partenere;</w:t>
      </w:r>
    </w:p>
    <w:p w:rsidR="006E6379" w:rsidRPr="00BD0E38" w:rsidRDefault="006E6379" w:rsidP="00BD0E38">
      <w:pPr>
        <w:spacing w:line="360" w:lineRule="auto"/>
        <w:jc w:val="both"/>
        <w:rPr>
          <w:lang w:eastAsia="ro-RO"/>
        </w:rPr>
      </w:pPr>
      <w:r w:rsidRPr="00BD0E38">
        <w:rPr>
          <w:lang w:eastAsia="ro-RO"/>
        </w:rPr>
        <w:t>Descrierea pe scurt a activității: Coordonatorii proiectului interjudețean ”Exploratori în lumea emoțiilor” și persoanele desemnate la nivelul CJRAE din județele partenere vor lansa invitația de participare către unitățile școlare din județ, prin intermediul email-ului, împreună cu fișa de înscriere și regulamentul concursului.</w:t>
      </w:r>
    </w:p>
    <w:p w:rsidR="006E6379" w:rsidRPr="00BD0E38" w:rsidRDefault="006E6379" w:rsidP="00BD0E38">
      <w:pPr>
        <w:spacing w:line="360" w:lineRule="auto"/>
        <w:jc w:val="both"/>
        <w:rPr>
          <w:lang w:eastAsia="ro-RO"/>
        </w:rPr>
      </w:pPr>
    </w:p>
    <w:p w:rsidR="006E6379" w:rsidRPr="00BD0E38" w:rsidRDefault="006E6379" w:rsidP="00BD0E38">
      <w:pPr>
        <w:tabs>
          <w:tab w:val="left" w:pos="284"/>
        </w:tabs>
        <w:spacing w:line="360" w:lineRule="auto"/>
        <w:jc w:val="both"/>
      </w:pPr>
      <w:r w:rsidRPr="00BD0E38">
        <w:rPr>
          <w:lang w:eastAsia="ro-RO"/>
        </w:rPr>
        <w:tab/>
      </w:r>
      <w:r w:rsidRPr="00BD0E38">
        <w:rPr>
          <w:lang w:eastAsia="ro-RO"/>
        </w:rPr>
        <w:tab/>
        <w:t xml:space="preserve">3. Titlul activităţii: </w:t>
      </w:r>
      <w:r w:rsidRPr="00BD0E38">
        <w:rPr>
          <w:b/>
        </w:rPr>
        <w:t>Înscrierea în proiect a participanților</w:t>
      </w:r>
    </w:p>
    <w:p w:rsidR="006E6379" w:rsidRPr="00BD0E38" w:rsidRDefault="006E6379" w:rsidP="00BD0E38">
      <w:pPr>
        <w:spacing w:line="360" w:lineRule="auto"/>
        <w:jc w:val="both"/>
        <w:rPr>
          <w:lang w:eastAsia="ro-RO"/>
        </w:rPr>
      </w:pPr>
      <w:r w:rsidRPr="00BD0E38">
        <w:rPr>
          <w:lang w:eastAsia="ro-RO"/>
        </w:rPr>
        <w:t xml:space="preserve">Data/perioada de desfăşurare: </w:t>
      </w:r>
      <w:r w:rsidR="00BD0E38" w:rsidRPr="00BD0E38">
        <w:rPr>
          <w:lang w:eastAsia="ro-RO"/>
        </w:rPr>
        <w:t xml:space="preserve">până la data de </w:t>
      </w:r>
      <w:r w:rsidRPr="00BD0E38">
        <w:rPr>
          <w:lang w:eastAsia="ro-RO"/>
        </w:rPr>
        <w:t>22.02.2016</w:t>
      </w:r>
    </w:p>
    <w:p w:rsidR="006E6379" w:rsidRDefault="006E6379" w:rsidP="00BD0E38">
      <w:pPr>
        <w:spacing w:line="360" w:lineRule="auto"/>
        <w:jc w:val="both"/>
        <w:rPr>
          <w:lang w:eastAsia="ro-RO"/>
        </w:rPr>
      </w:pPr>
      <w:r w:rsidRPr="00BD0E38">
        <w:rPr>
          <w:lang w:eastAsia="ro-RO"/>
        </w:rPr>
        <w:t xml:space="preserve">Locul desfăşurării: online, prin email la adresa </w:t>
      </w:r>
      <w:hyperlink r:id="rId9" w:history="1">
        <w:r w:rsidRPr="00BD0E38">
          <w:rPr>
            <w:rStyle w:val="Hyperlink"/>
            <w:color w:val="auto"/>
            <w:lang w:eastAsia="ro-RO"/>
          </w:rPr>
          <w:t>exploratoriinlumeaemotiilor@gmail.com</w:t>
        </w:r>
      </w:hyperlink>
      <w:r w:rsidRPr="00BD0E38">
        <w:rPr>
          <w:lang w:eastAsia="ro-RO"/>
        </w:rPr>
        <w:t xml:space="preserve"> </w:t>
      </w:r>
      <w:r w:rsidR="00F04EBA" w:rsidRPr="00BD0E38">
        <w:rPr>
          <w:lang w:eastAsia="ro-RO"/>
        </w:rPr>
        <w:t>sau prin completarea formularului online:</w:t>
      </w:r>
    </w:p>
    <w:p w:rsidR="00E806E2" w:rsidRDefault="00FD16FB" w:rsidP="00BD0E38">
      <w:pPr>
        <w:spacing w:line="360" w:lineRule="auto"/>
        <w:jc w:val="both"/>
        <w:rPr>
          <w:lang w:eastAsia="ro-RO"/>
        </w:rPr>
      </w:pPr>
      <w:hyperlink r:id="rId10" w:history="1">
        <w:r w:rsidR="00E806E2" w:rsidRPr="007B7553">
          <w:rPr>
            <w:rStyle w:val="Hyperlink"/>
            <w:lang w:eastAsia="ro-RO"/>
          </w:rPr>
          <w:t>https://docs.google.com/forms/d/1P5lCcKqj_iUtHyLyM0cpx8nBtoSbNjnEKeWfx1eisho/viewform?c=0&amp;w=1</w:t>
        </w:r>
      </w:hyperlink>
    </w:p>
    <w:p w:rsidR="006E6379" w:rsidRPr="00BD0E38" w:rsidRDefault="006E6379" w:rsidP="00BD0E38">
      <w:pPr>
        <w:spacing w:line="360" w:lineRule="auto"/>
        <w:jc w:val="both"/>
        <w:rPr>
          <w:lang w:val="it-IT" w:eastAsia="ro-RO"/>
        </w:rPr>
      </w:pPr>
      <w:r w:rsidRPr="00BD0E38">
        <w:rPr>
          <w:lang w:eastAsia="ro-RO"/>
        </w:rPr>
        <w:t>Participanţi</w:t>
      </w:r>
      <w:r w:rsidRPr="00BD0E38">
        <w:rPr>
          <w:lang w:val="it-IT" w:eastAsia="ro-RO"/>
        </w:rPr>
        <w:t>: cadrele didactice din grădinițele din județul Cluj și județele partenere;</w:t>
      </w:r>
    </w:p>
    <w:p w:rsidR="006E6379" w:rsidRPr="00BD0E38" w:rsidRDefault="006E6379" w:rsidP="00BD0E38">
      <w:pPr>
        <w:spacing w:line="360" w:lineRule="auto"/>
        <w:jc w:val="both"/>
        <w:rPr>
          <w:lang w:eastAsia="ro-RO"/>
        </w:rPr>
      </w:pPr>
      <w:r w:rsidRPr="00BD0E38">
        <w:rPr>
          <w:lang w:eastAsia="ro-RO"/>
        </w:rPr>
        <w:t xml:space="preserve">Descrierea pe scurt a activității: Participanții vor transmite fișa de înscriere pe adresa de mail </w:t>
      </w:r>
      <w:hyperlink r:id="rId11" w:history="1">
        <w:r w:rsidRPr="00BD0E38">
          <w:rPr>
            <w:rStyle w:val="Hyperlink"/>
            <w:color w:val="auto"/>
            <w:lang w:eastAsia="ro-RO"/>
          </w:rPr>
          <w:t>exploratoriinlumeaemotiilor@gmail.com</w:t>
        </w:r>
      </w:hyperlink>
      <w:r w:rsidRPr="00BD0E38">
        <w:rPr>
          <w:lang w:eastAsia="ro-RO"/>
        </w:rPr>
        <w:t>.</w:t>
      </w:r>
    </w:p>
    <w:p w:rsidR="006E6379" w:rsidRPr="00BD0E38" w:rsidRDefault="006E6379" w:rsidP="00BD0E38">
      <w:pPr>
        <w:spacing w:line="360" w:lineRule="auto"/>
        <w:jc w:val="both"/>
        <w:rPr>
          <w:lang w:eastAsia="ro-RO"/>
        </w:rPr>
      </w:pPr>
    </w:p>
    <w:p w:rsidR="006E6379" w:rsidRPr="00BD0E38" w:rsidRDefault="006E6379" w:rsidP="00BD0E38">
      <w:pPr>
        <w:tabs>
          <w:tab w:val="left" w:pos="284"/>
        </w:tabs>
        <w:spacing w:line="360" w:lineRule="auto"/>
        <w:jc w:val="both"/>
      </w:pPr>
      <w:r w:rsidRPr="00BD0E38">
        <w:rPr>
          <w:lang w:eastAsia="ro-RO"/>
        </w:rPr>
        <w:lastRenderedPageBreak/>
        <w:tab/>
      </w:r>
      <w:r w:rsidRPr="00BD0E38">
        <w:rPr>
          <w:lang w:eastAsia="ro-RO"/>
        </w:rPr>
        <w:tab/>
        <w:t xml:space="preserve">4. Titlul activităţii: </w:t>
      </w:r>
      <w:r w:rsidRPr="00BD0E38">
        <w:rPr>
          <w:b/>
        </w:rPr>
        <w:t>Desfășurarea activităților de prevenție a apariției problemelor emoționale și relaționare și optimizare a dezvoltării competențelor socio-emoționale cu preșcolarii</w:t>
      </w:r>
      <w:r w:rsidRPr="00BD0E38">
        <w:t>;</w:t>
      </w:r>
    </w:p>
    <w:p w:rsidR="006E6379" w:rsidRPr="00BD0E38" w:rsidRDefault="006E6379" w:rsidP="00BD0E38">
      <w:pPr>
        <w:spacing w:line="360" w:lineRule="auto"/>
        <w:jc w:val="both"/>
        <w:rPr>
          <w:lang w:eastAsia="ro-RO"/>
        </w:rPr>
      </w:pPr>
      <w:r w:rsidRPr="00BD0E38">
        <w:rPr>
          <w:lang w:eastAsia="ro-RO"/>
        </w:rPr>
        <w:t>Data/perioada de desfăşurare: 1.03.2016 – 29.03.2016</w:t>
      </w:r>
    </w:p>
    <w:p w:rsidR="006E6379" w:rsidRPr="00BD0E38" w:rsidRDefault="006E6379" w:rsidP="00BD0E38">
      <w:pPr>
        <w:spacing w:line="360" w:lineRule="auto"/>
        <w:jc w:val="both"/>
        <w:rPr>
          <w:lang w:eastAsia="ro-RO"/>
        </w:rPr>
      </w:pPr>
      <w:r w:rsidRPr="00BD0E38">
        <w:rPr>
          <w:lang w:eastAsia="ro-RO"/>
        </w:rPr>
        <w:t>Locul desfăşurării: în locațiile unităților de învățământ înscrise în proiect</w:t>
      </w:r>
    </w:p>
    <w:p w:rsidR="006E6379" w:rsidRPr="00BD0E38" w:rsidRDefault="00F04EBA" w:rsidP="00BD0E38">
      <w:pPr>
        <w:spacing w:line="360" w:lineRule="auto"/>
        <w:jc w:val="both"/>
        <w:rPr>
          <w:lang w:val="it-IT" w:eastAsia="ro-RO"/>
        </w:rPr>
      </w:pPr>
      <w:r w:rsidRPr="00BD0E38">
        <w:rPr>
          <w:lang w:eastAsia="ro-RO"/>
        </w:rPr>
        <w:t>Participanţi</w:t>
      </w:r>
      <w:r w:rsidR="006E6379" w:rsidRPr="00BD0E38">
        <w:rPr>
          <w:lang w:val="it-IT" w:eastAsia="ro-RO"/>
        </w:rPr>
        <w:t>: preșcolarii și cadrele didactice înscrise în proiect;</w:t>
      </w:r>
    </w:p>
    <w:p w:rsidR="006E6379" w:rsidRPr="00BD0E38" w:rsidRDefault="006E6379" w:rsidP="00BD0E38">
      <w:pPr>
        <w:spacing w:line="360" w:lineRule="auto"/>
        <w:jc w:val="both"/>
        <w:rPr>
          <w:lang w:eastAsia="ro-RO"/>
        </w:rPr>
      </w:pPr>
      <w:r w:rsidRPr="00BD0E38">
        <w:rPr>
          <w:lang w:eastAsia="ro-RO"/>
        </w:rPr>
        <w:t xml:space="preserve">Descrierea pe scurt a activității: Cadrele didactice înscrise în proiect (inclusiv consilierii școlari) vor desfășura activități cu preșcolarii care au ca scop </w:t>
      </w:r>
      <w:r w:rsidRPr="00BD0E38">
        <w:t>prevenția problemelor emoționale și relaționare respectiv optimizarea dezvoltării competențelor socio-emoționale</w:t>
      </w:r>
      <w:r w:rsidRPr="00BD0E38">
        <w:rPr>
          <w:lang w:eastAsia="ro-RO"/>
        </w:rPr>
        <w:t>.</w:t>
      </w:r>
      <w:r w:rsidR="00F04EBA" w:rsidRPr="00BD0E38">
        <w:rPr>
          <w:lang w:eastAsia="ro-RO"/>
        </w:rPr>
        <w:t xml:space="preserve"> </w:t>
      </w:r>
    </w:p>
    <w:p w:rsidR="006E6379" w:rsidRPr="00BD0E38" w:rsidRDefault="006E6379" w:rsidP="00BD0E38">
      <w:pPr>
        <w:spacing w:line="360" w:lineRule="auto"/>
        <w:jc w:val="both"/>
        <w:rPr>
          <w:lang w:eastAsia="ro-RO"/>
        </w:rPr>
      </w:pPr>
    </w:p>
    <w:p w:rsidR="006E6379" w:rsidRPr="00BD0E38" w:rsidRDefault="006E6379" w:rsidP="00BD0E38">
      <w:pPr>
        <w:spacing w:line="360" w:lineRule="auto"/>
        <w:ind w:left="720"/>
        <w:jc w:val="both"/>
        <w:rPr>
          <w:lang w:eastAsia="ro-RO"/>
        </w:rPr>
      </w:pPr>
      <w:r w:rsidRPr="00BD0E38">
        <w:rPr>
          <w:lang w:eastAsia="ro-RO"/>
        </w:rPr>
        <w:t xml:space="preserve">5.  Titlul activităţii: </w:t>
      </w:r>
      <w:r w:rsidRPr="00BD0E38">
        <w:rPr>
          <w:b/>
          <w:lang w:eastAsia="ro-RO"/>
        </w:rPr>
        <w:t>Desfășurarea concursului la nivel de unitate de învățământ (grădiniță)</w:t>
      </w:r>
    </w:p>
    <w:p w:rsidR="006E6379" w:rsidRPr="00BD0E38" w:rsidRDefault="006E6379" w:rsidP="00BD0E38">
      <w:pPr>
        <w:spacing w:line="360" w:lineRule="auto"/>
        <w:jc w:val="both"/>
        <w:rPr>
          <w:lang w:eastAsia="ro-RO"/>
        </w:rPr>
      </w:pPr>
      <w:r w:rsidRPr="00BD0E38">
        <w:rPr>
          <w:lang w:eastAsia="ro-RO"/>
        </w:rPr>
        <w:t>Data/perioada de desfăşurare: 30.03.2016 – 8.04.2016</w:t>
      </w:r>
    </w:p>
    <w:p w:rsidR="006E6379" w:rsidRPr="00BD0E38" w:rsidRDefault="006E6379" w:rsidP="00BD0E38">
      <w:pPr>
        <w:spacing w:line="360" w:lineRule="auto"/>
        <w:jc w:val="both"/>
        <w:rPr>
          <w:lang w:eastAsia="ro-RO"/>
        </w:rPr>
      </w:pPr>
      <w:r w:rsidRPr="00BD0E38">
        <w:rPr>
          <w:lang w:eastAsia="ro-RO"/>
        </w:rPr>
        <w:t>Locul desfăşurării: în locațiile unităților de învățământ înscrise în proiect</w:t>
      </w:r>
    </w:p>
    <w:p w:rsidR="006E6379" w:rsidRPr="00BD0E38" w:rsidRDefault="006E6379" w:rsidP="00BD0E38">
      <w:pPr>
        <w:spacing w:line="360" w:lineRule="auto"/>
        <w:jc w:val="both"/>
        <w:rPr>
          <w:lang w:val="it-IT" w:eastAsia="ro-RO"/>
        </w:rPr>
      </w:pPr>
      <w:r w:rsidRPr="00BD0E38">
        <w:rPr>
          <w:lang w:eastAsia="ro-RO"/>
        </w:rPr>
        <w:t>Participanţi</w:t>
      </w:r>
      <w:r w:rsidRPr="00BD0E38">
        <w:rPr>
          <w:lang w:val="it-IT" w:eastAsia="ro-RO"/>
        </w:rPr>
        <w:t>: cadrele didactice înscrise în proiect, consilierul școlar din instituție (unde este cazul);</w:t>
      </w:r>
    </w:p>
    <w:p w:rsidR="006E6379" w:rsidRPr="00BD0E38" w:rsidRDefault="006E6379" w:rsidP="00BD0E38">
      <w:pPr>
        <w:spacing w:line="360" w:lineRule="auto"/>
        <w:jc w:val="both"/>
        <w:rPr>
          <w:lang w:eastAsia="ro-RO"/>
        </w:rPr>
      </w:pPr>
      <w:r w:rsidRPr="00BD0E38">
        <w:rPr>
          <w:lang w:eastAsia="ro-RO"/>
        </w:rPr>
        <w:t xml:space="preserve">Descrierea pe scurt a activității: La nivelul fiecărei unități de învățământ se stabilește un juriu format din număr impar de persoane (minim 3) care va juriza lucrările din cadrul concursului. </w:t>
      </w:r>
      <w:r w:rsidRPr="00BD0E38">
        <w:rPr>
          <w:lang w:val="it-IT" w:eastAsia="ro-RO"/>
        </w:rPr>
        <w:t xml:space="preserve">Lucrările vor fi apreciate în funcție de următoarele criterii: încadrarea în tema concursului, originalitate, expresivitate, caracterul educativ. </w:t>
      </w:r>
      <w:r w:rsidRPr="00BD0E38">
        <w:rPr>
          <w:lang w:eastAsia="ro-RO"/>
        </w:rPr>
        <w:t xml:space="preserve">Primele trei lucrări, în ordinea punctajului, vor fi transmise la sediul CJRAE din județul respectiv, însoțite de borderou. Aceste lucrări participă la etapa județeană a concursului. Etichetarea se va realiza pe spatele lucrării, respectându-se modelul transmis. </w:t>
      </w:r>
    </w:p>
    <w:p w:rsidR="006E6379" w:rsidRPr="00BD0E38" w:rsidRDefault="006E6379" w:rsidP="00BD0E38">
      <w:pPr>
        <w:spacing w:line="360" w:lineRule="auto"/>
        <w:jc w:val="both"/>
        <w:rPr>
          <w:lang w:eastAsia="ro-RO"/>
        </w:rPr>
      </w:pPr>
    </w:p>
    <w:p w:rsidR="006E6379" w:rsidRPr="00BD0E38" w:rsidRDefault="006E6379" w:rsidP="00BD0E38">
      <w:pPr>
        <w:spacing w:line="360" w:lineRule="auto"/>
        <w:ind w:left="720"/>
        <w:jc w:val="both"/>
        <w:rPr>
          <w:lang w:eastAsia="ro-RO"/>
        </w:rPr>
      </w:pPr>
      <w:r w:rsidRPr="00BD0E38">
        <w:rPr>
          <w:lang w:eastAsia="ro-RO"/>
        </w:rPr>
        <w:t xml:space="preserve">6.  Titlul activităţii: </w:t>
      </w:r>
      <w:r w:rsidRPr="00BD0E38">
        <w:rPr>
          <w:b/>
          <w:lang w:eastAsia="ro-RO"/>
        </w:rPr>
        <w:t xml:space="preserve">Desfășurarea concursului la </w:t>
      </w:r>
      <w:r w:rsidR="00E9518E">
        <w:rPr>
          <w:b/>
          <w:lang w:eastAsia="ro-RO"/>
        </w:rPr>
        <w:t xml:space="preserve">nivel </w:t>
      </w:r>
      <w:bookmarkStart w:id="0" w:name="_GoBack"/>
      <w:bookmarkEnd w:id="0"/>
      <w:r w:rsidRPr="00BD0E38">
        <w:rPr>
          <w:b/>
          <w:lang w:eastAsia="ro-RO"/>
        </w:rPr>
        <w:t>de județ</w:t>
      </w:r>
    </w:p>
    <w:p w:rsidR="006E6379" w:rsidRPr="00BD0E38" w:rsidRDefault="006E6379" w:rsidP="00BD0E38">
      <w:pPr>
        <w:spacing w:line="360" w:lineRule="auto"/>
        <w:jc w:val="both"/>
        <w:rPr>
          <w:lang w:eastAsia="ro-RO"/>
        </w:rPr>
      </w:pPr>
      <w:r w:rsidRPr="00BD0E38">
        <w:rPr>
          <w:lang w:eastAsia="ro-RO"/>
        </w:rPr>
        <w:t>Data/perioada de desfăşurare: 11.04.2016 – 15.04.2016</w:t>
      </w:r>
    </w:p>
    <w:p w:rsidR="006E6379" w:rsidRPr="00BD0E38" w:rsidRDefault="006E6379" w:rsidP="00BD0E38">
      <w:pPr>
        <w:spacing w:line="360" w:lineRule="auto"/>
        <w:jc w:val="both"/>
        <w:rPr>
          <w:lang w:eastAsia="ro-RO"/>
        </w:rPr>
      </w:pPr>
      <w:r w:rsidRPr="00BD0E38">
        <w:rPr>
          <w:lang w:eastAsia="ro-RO"/>
        </w:rPr>
        <w:t xml:space="preserve">Locul desfăşurării: locația este aleasă de fiecare CJRAE partener </w:t>
      </w:r>
    </w:p>
    <w:p w:rsidR="006E6379" w:rsidRPr="00BD0E38" w:rsidRDefault="006E6379" w:rsidP="00BD0E38">
      <w:pPr>
        <w:spacing w:line="360" w:lineRule="auto"/>
        <w:jc w:val="both"/>
        <w:rPr>
          <w:lang w:val="it-IT" w:eastAsia="ro-RO"/>
        </w:rPr>
      </w:pPr>
      <w:r w:rsidRPr="00BD0E38">
        <w:rPr>
          <w:lang w:eastAsia="ro-RO"/>
        </w:rPr>
        <w:t>Participanţi</w:t>
      </w:r>
      <w:r w:rsidRPr="00BD0E38">
        <w:rPr>
          <w:lang w:val="it-IT" w:eastAsia="ro-RO"/>
        </w:rPr>
        <w:t>: organizatorii concursului la nivel de județ CJRAE – CJAP, juriul;</w:t>
      </w:r>
    </w:p>
    <w:p w:rsidR="006E6379" w:rsidRPr="00BD0E38" w:rsidRDefault="006E6379" w:rsidP="00BD0E38">
      <w:pPr>
        <w:spacing w:line="360" w:lineRule="auto"/>
        <w:jc w:val="both"/>
        <w:rPr>
          <w:lang w:eastAsia="ro-RO"/>
        </w:rPr>
      </w:pPr>
      <w:r w:rsidRPr="00BD0E38">
        <w:rPr>
          <w:lang w:eastAsia="ro-RO"/>
        </w:rPr>
        <w:t xml:space="preserve">Descrierea pe scurt a activității: În perioada 11 – 15.04.2016, va avea loc jurizarea lucrărilor de către un juriu stabilit de către organizatorii concursului la nivelul fiecărui județ partener. Juriul este format dintr-un număr impar de membri; </w:t>
      </w:r>
      <w:r w:rsidRPr="00BD0E38">
        <w:rPr>
          <w:lang w:val="it-IT" w:eastAsia="ro-RO"/>
        </w:rPr>
        <w:t xml:space="preserve">Lucrările vor fi apreciate în funcție de următoarele criterii: încadrarea în tema concursului, originalitate, expresivitate, caracterul educativ. </w:t>
      </w:r>
      <w:r w:rsidRPr="00BD0E38">
        <w:rPr>
          <w:lang w:eastAsia="ro-RO"/>
        </w:rPr>
        <w:t xml:space="preserve">Organizatorii etapei județene vor transmite primele trei lucrări, în ordinea punctajului, la sediul CJRAE Cluj, însoțite de borderou. Aceste lucrări participă la etapa interjudețeană a concursului. </w:t>
      </w:r>
    </w:p>
    <w:p w:rsidR="006E6379" w:rsidRPr="00BD0E38" w:rsidRDefault="006E6379" w:rsidP="00BD0E38">
      <w:pPr>
        <w:spacing w:line="360" w:lineRule="auto"/>
        <w:jc w:val="both"/>
        <w:rPr>
          <w:lang w:eastAsia="ro-RO"/>
        </w:rPr>
      </w:pPr>
    </w:p>
    <w:p w:rsidR="006E6379" w:rsidRPr="00BD0E38" w:rsidRDefault="006E6379" w:rsidP="00BD0E38">
      <w:pPr>
        <w:spacing w:line="360" w:lineRule="auto"/>
        <w:ind w:firstLine="720"/>
        <w:jc w:val="both"/>
        <w:rPr>
          <w:lang w:eastAsia="ro-RO"/>
        </w:rPr>
      </w:pPr>
      <w:r w:rsidRPr="00BD0E38">
        <w:rPr>
          <w:lang w:eastAsia="ro-RO"/>
        </w:rPr>
        <w:t xml:space="preserve">7.  Titlul activităţii: </w:t>
      </w:r>
      <w:r w:rsidRPr="00BD0E38">
        <w:rPr>
          <w:b/>
          <w:lang w:eastAsia="ro-RO"/>
        </w:rPr>
        <w:t>Desfășurarea concursului la nivel interjudețean</w:t>
      </w:r>
    </w:p>
    <w:p w:rsidR="006E6379" w:rsidRPr="00BD0E38" w:rsidRDefault="006E6379" w:rsidP="00BD0E38">
      <w:pPr>
        <w:spacing w:line="360" w:lineRule="auto"/>
        <w:jc w:val="both"/>
        <w:rPr>
          <w:lang w:eastAsia="ro-RO"/>
        </w:rPr>
      </w:pPr>
      <w:r w:rsidRPr="00BD0E38">
        <w:rPr>
          <w:lang w:eastAsia="ro-RO"/>
        </w:rPr>
        <w:t>Data/perioada de desfăşurare: 10.05.2016 - 12.05.2016</w:t>
      </w:r>
    </w:p>
    <w:p w:rsidR="006E6379" w:rsidRPr="00BD0E38" w:rsidRDefault="006E6379" w:rsidP="00BD0E38">
      <w:pPr>
        <w:spacing w:line="360" w:lineRule="auto"/>
        <w:jc w:val="both"/>
        <w:rPr>
          <w:lang w:eastAsia="ro-RO"/>
        </w:rPr>
      </w:pPr>
      <w:r w:rsidRPr="00BD0E38">
        <w:rPr>
          <w:lang w:eastAsia="ro-RO"/>
        </w:rPr>
        <w:t xml:space="preserve">Locul desfăşurării: sediul CJRAE Cluj </w:t>
      </w:r>
    </w:p>
    <w:p w:rsidR="006E6379" w:rsidRPr="00BD0E38" w:rsidRDefault="006E6379" w:rsidP="00BD0E38">
      <w:pPr>
        <w:spacing w:line="360" w:lineRule="auto"/>
        <w:jc w:val="both"/>
        <w:rPr>
          <w:lang w:eastAsia="ro-RO"/>
        </w:rPr>
      </w:pPr>
      <w:r w:rsidRPr="00BD0E38">
        <w:rPr>
          <w:lang w:eastAsia="ro-RO"/>
        </w:rPr>
        <w:t>Participanţi (elevi, cadre didactice, părinți, reprezentanți ai comunității etc.): organizatorii concursului la nivel interjudețan CJRAE – CJAP Cluj, juriul;</w:t>
      </w:r>
    </w:p>
    <w:p w:rsidR="006E6379" w:rsidRPr="00BD0E38" w:rsidRDefault="006E6379" w:rsidP="00BD0E38">
      <w:pPr>
        <w:spacing w:line="360" w:lineRule="auto"/>
        <w:jc w:val="both"/>
        <w:rPr>
          <w:lang w:eastAsia="ro-RO"/>
        </w:rPr>
      </w:pPr>
      <w:r w:rsidRPr="00BD0E38">
        <w:rPr>
          <w:lang w:eastAsia="ro-RO"/>
        </w:rPr>
        <w:t xml:space="preserve">Descrierea pe scurt a activității: În perioada 10 – 12.05.2016, va avea loc jurizarea lucrărilor de către un juriu stabilit de către organizatorii concursului la nivel interjudețean. Juriul este format dintr-un număr impar de membri; jurizarea se va face pe baza criteriilor descrise în regulament prin completarea fișei de notare </w:t>
      </w:r>
      <w:r w:rsidRPr="00BD0E38">
        <w:rPr>
          <w:lang w:val="it-IT" w:eastAsia="ro-RO"/>
        </w:rPr>
        <w:t>(</w:t>
      </w:r>
      <w:r w:rsidRPr="00BD0E38">
        <w:rPr>
          <w:lang w:eastAsia="ro-RO"/>
        </w:rPr>
        <w:t>î</w:t>
      </w:r>
      <w:r w:rsidRPr="00BD0E38">
        <w:rPr>
          <w:lang w:val="it-IT" w:eastAsia="ro-RO"/>
        </w:rPr>
        <w:t xml:space="preserve">ncadrarea în tema concursului, originalitate, expresivitate, caracterul educativ). </w:t>
      </w:r>
      <w:r w:rsidRPr="00BD0E38">
        <w:rPr>
          <w:lang w:eastAsia="ro-RO"/>
        </w:rPr>
        <w:t xml:space="preserve"> Organizatorii vor transmite rezultatele jurizării în unitățile de învățământ participante, și vor transmite diplomele pentru copii și adeverințe pentru cadrele didactice până la data de 26.05.2016. </w:t>
      </w:r>
    </w:p>
    <w:p w:rsidR="006E6379" w:rsidRPr="00BD0E38" w:rsidRDefault="006E6379" w:rsidP="00BD0E38">
      <w:pPr>
        <w:spacing w:line="360" w:lineRule="auto"/>
        <w:jc w:val="both"/>
        <w:rPr>
          <w:lang w:eastAsia="ro-RO"/>
        </w:rPr>
      </w:pPr>
    </w:p>
    <w:p w:rsidR="006E6379" w:rsidRPr="00BD0E38" w:rsidRDefault="006E6379" w:rsidP="00BD0E38">
      <w:pPr>
        <w:tabs>
          <w:tab w:val="left" w:pos="284"/>
        </w:tabs>
        <w:spacing w:line="360" w:lineRule="auto"/>
        <w:jc w:val="both"/>
        <w:rPr>
          <w:rFonts w:eastAsia="Calibri"/>
          <w:b/>
        </w:rPr>
      </w:pPr>
      <w:r w:rsidRPr="00BD0E38">
        <w:rPr>
          <w:lang w:eastAsia="ro-RO"/>
        </w:rPr>
        <w:tab/>
      </w:r>
      <w:r w:rsidRPr="00BD0E38">
        <w:rPr>
          <w:lang w:eastAsia="ro-RO"/>
        </w:rPr>
        <w:tab/>
      </w:r>
      <w:r w:rsidRPr="00BD0E38">
        <w:rPr>
          <w:rFonts w:eastAsia="Calibri"/>
          <w:b/>
        </w:rPr>
        <w:t>V. JURIUL CONCURSULUI</w:t>
      </w:r>
    </w:p>
    <w:p w:rsidR="006E6379" w:rsidRPr="00BD0E38" w:rsidRDefault="006E6379" w:rsidP="00BD0E38">
      <w:pPr>
        <w:spacing w:line="360" w:lineRule="auto"/>
        <w:ind w:firstLine="708"/>
        <w:jc w:val="both"/>
        <w:rPr>
          <w:rFonts w:eastAsia="Calibri"/>
          <w:b/>
        </w:rPr>
      </w:pPr>
    </w:p>
    <w:p w:rsidR="006E6379" w:rsidRPr="00BD0E38" w:rsidRDefault="006E6379" w:rsidP="00BD0E38">
      <w:pPr>
        <w:spacing w:line="360" w:lineRule="auto"/>
        <w:ind w:firstLine="708"/>
        <w:jc w:val="both"/>
        <w:rPr>
          <w:rFonts w:eastAsia="Calibri"/>
        </w:rPr>
      </w:pPr>
      <w:r w:rsidRPr="00BD0E38">
        <w:rPr>
          <w:rFonts w:eastAsia="Calibri"/>
        </w:rPr>
        <w:t xml:space="preserve">Juriul va fi compus din profesori consilieri din CJAP, profesori consilieri din cabinete de asistenţă psihopedagogică și din educatoare/ profesori pentru învățământ preprimar. </w:t>
      </w:r>
    </w:p>
    <w:p w:rsidR="006E6379" w:rsidRPr="00BD0E38" w:rsidRDefault="006E6379" w:rsidP="00BD0E38">
      <w:pPr>
        <w:spacing w:line="360" w:lineRule="auto"/>
        <w:ind w:firstLine="708"/>
        <w:jc w:val="both"/>
        <w:rPr>
          <w:rFonts w:eastAsia="Calibri"/>
          <w:b/>
        </w:rPr>
      </w:pPr>
    </w:p>
    <w:p w:rsidR="006E6379" w:rsidRDefault="006E6379" w:rsidP="00BD0E38">
      <w:pPr>
        <w:spacing w:line="360" w:lineRule="auto"/>
        <w:ind w:firstLine="708"/>
        <w:jc w:val="both"/>
        <w:rPr>
          <w:rFonts w:eastAsia="Calibri"/>
          <w:b/>
        </w:rPr>
      </w:pPr>
      <w:r w:rsidRPr="00BD0E38">
        <w:rPr>
          <w:rFonts w:eastAsia="Calibri"/>
          <w:b/>
        </w:rPr>
        <w:t xml:space="preserve">VI. PREMII </w:t>
      </w:r>
    </w:p>
    <w:p w:rsidR="00D25738" w:rsidRPr="00BD0E38" w:rsidRDefault="00D25738" w:rsidP="00BD0E38">
      <w:pPr>
        <w:spacing w:line="360" w:lineRule="auto"/>
        <w:ind w:firstLine="708"/>
        <w:jc w:val="both"/>
        <w:rPr>
          <w:rFonts w:eastAsia="Calibri"/>
          <w:b/>
        </w:rPr>
      </w:pPr>
    </w:p>
    <w:p w:rsidR="006E6379" w:rsidRPr="00BD0E38" w:rsidRDefault="006E6379" w:rsidP="00BD0E38">
      <w:pPr>
        <w:spacing w:line="360" w:lineRule="auto"/>
        <w:ind w:firstLine="708"/>
        <w:jc w:val="both"/>
        <w:rPr>
          <w:rFonts w:eastAsia="Calibri"/>
        </w:rPr>
      </w:pPr>
      <w:r w:rsidRPr="00BD0E38">
        <w:rPr>
          <w:rFonts w:eastAsia="Calibri"/>
        </w:rPr>
        <w:t>Concursul se va finaliza prin acordarea de :</w:t>
      </w:r>
    </w:p>
    <w:p w:rsidR="006E6379" w:rsidRPr="00BD0E38" w:rsidRDefault="006E6379" w:rsidP="00BD0E38">
      <w:pPr>
        <w:numPr>
          <w:ilvl w:val="0"/>
          <w:numId w:val="1"/>
        </w:numPr>
        <w:spacing w:line="360" w:lineRule="auto"/>
        <w:ind w:left="1276" w:hanging="283"/>
        <w:jc w:val="both"/>
        <w:rPr>
          <w:rFonts w:eastAsia="Calibri"/>
        </w:rPr>
      </w:pPr>
      <w:r w:rsidRPr="00BD0E38">
        <w:rPr>
          <w:rFonts w:eastAsia="Calibri"/>
        </w:rPr>
        <w:t>diplome pentru preșcolarii premiaţi (premiile I, II, III şi menţiuni), cu menţionarea cadrului didactic îndrumător;</w:t>
      </w:r>
    </w:p>
    <w:p w:rsidR="006E6379" w:rsidRPr="00BD0E38" w:rsidRDefault="006E6379" w:rsidP="00BD0E38">
      <w:pPr>
        <w:numPr>
          <w:ilvl w:val="0"/>
          <w:numId w:val="1"/>
        </w:numPr>
        <w:spacing w:line="360" w:lineRule="auto"/>
        <w:ind w:left="1276" w:hanging="283"/>
        <w:jc w:val="both"/>
        <w:rPr>
          <w:rFonts w:eastAsia="Calibri"/>
        </w:rPr>
      </w:pPr>
      <w:r w:rsidRPr="00BD0E38">
        <w:rPr>
          <w:rFonts w:eastAsia="Calibri"/>
        </w:rPr>
        <w:t>diplome de participare la concurs pentru toți preșcolarii implicați în concurs;</w:t>
      </w:r>
    </w:p>
    <w:p w:rsidR="006E6379" w:rsidRPr="00BD0E38" w:rsidRDefault="006E6379" w:rsidP="00BD0E38">
      <w:pPr>
        <w:numPr>
          <w:ilvl w:val="0"/>
          <w:numId w:val="1"/>
        </w:numPr>
        <w:spacing w:line="360" w:lineRule="auto"/>
        <w:ind w:left="1276" w:hanging="283"/>
        <w:jc w:val="both"/>
        <w:rPr>
          <w:rFonts w:eastAsia="Calibri"/>
        </w:rPr>
      </w:pPr>
      <w:r w:rsidRPr="00BD0E38">
        <w:rPr>
          <w:rFonts w:eastAsia="Calibri"/>
        </w:rPr>
        <w:t xml:space="preserve">diplome de participare pentru cadrele didactice implicate în desfașurarea concursului (îndrumarea preșcolarilor, organizarea concursului etc.).                </w:t>
      </w:r>
    </w:p>
    <w:p w:rsidR="006E6379" w:rsidRPr="00BD0E38" w:rsidRDefault="006E6379" w:rsidP="00BD0E38">
      <w:pPr>
        <w:spacing w:line="360" w:lineRule="auto"/>
        <w:jc w:val="both"/>
        <w:rPr>
          <w:b/>
        </w:rPr>
      </w:pPr>
      <w:r w:rsidRPr="00BD0E38">
        <w:rPr>
          <w:rFonts w:eastAsia="Calibri"/>
          <w:i/>
        </w:rPr>
        <w:t xml:space="preserve"> </w:t>
      </w:r>
    </w:p>
    <w:p w:rsidR="00D25738" w:rsidRDefault="006E6379" w:rsidP="00D25738">
      <w:pPr>
        <w:spacing w:line="360" w:lineRule="auto"/>
        <w:ind w:left="720"/>
        <w:jc w:val="both"/>
        <w:rPr>
          <w:b/>
        </w:rPr>
      </w:pPr>
      <w:r w:rsidRPr="00BD0E38">
        <w:rPr>
          <w:b/>
        </w:rPr>
        <w:t>VII. ÎNSCRIEREA</w:t>
      </w:r>
    </w:p>
    <w:p w:rsidR="00D25738" w:rsidRDefault="00D25738" w:rsidP="00D25738">
      <w:pPr>
        <w:spacing w:line="360" w:lineRule="auto"/>
        <w:ind w:left="720"/>
        <w:jc w:val="both"/>
      </w:pPr>
    </w:p>
    <w:p w:rsidR="00D25738" w:rsidRDefault="00D25738" w:rsidP="00D25738">
      <w:pPr>
        <w:spacing w:line="360" w:lineRule="auto"/>
        <w:ind w:firstLine="709"/>
        <w:jc w:val="both"/>
      </w:pPr>
      <w:r>
        <w:t>C</w:t>
      </w:r>
      <w:r w:rsidR="006E6379" w:rsidRPr="00BD0E38">
        <w:t xml:space="preserve">ompletați formularul de înscriere la concursul ”Exploratori în lumea emoțiilor” și transmiteți online pe adresa </w:t>
      </w:r>
      <w:hyperlink r:id="rId12" w:history="1">
        <w:r w:rsidR="006E6379" w:rsidRPr="00BD0E38">
          <w:rPr>
            <w:rStyle w:val="Hyperlink"/>
            <w:color w:val="auto"/>
          </w:rPr>
          <w:t>exploratoriinlumeaemotiilor@gmail.com</w:t>
        </w:r>
      </w:hyperlink>
      <w:r>
        <w:t xml:space="preserve"> sau formularul online: </w:t>
      </w:r>
    </w:p>
    <w:p w:rsidR="00D25738" w:rsidRDefault="00FD16FB" w:rsidP="00D25738">
      <w:pPr>
        <w:spacing w:line="360" w:lineRule="auto"/>
        <w:ind w:firstLine="709"/>
        <w:jc w:val="both"/>
      </w:pPr>
      <w:hyperlink r:id="rId13" w:history="1">
        <w:r w:rsidR="00D25738" w:rsidRPr="007B7553">
          <w:rPr>
            <w:rStyle w:val="Hyperlink"/>
          </w:rPr>
          <w:t>https://docs.google.com/forms/d/1P5lCcKqj_iUtHyLyM0cpx8nBtoSbNjnEKeWfx1eisho/viewform?c=0&amp;w=1</w:t>
        </w:r>
      </w:hyperlink>
    </w:p>
    <w:p w:rsidR="006E6379" w:rsidRPr="00D25738" w:rsidRDefault="006E6379" w:rsidP="00D25738">
      <w:pPr>
        <w:spacing w:line="360" w:lineRule="auto"/>
        <w:ind w:firstLine="709"/>
        <w:jc w:val="both"/>
        <w:rPr>
          <w:b/>
        </w:rPr>
      </w:pPr>
      <w:r w:rsidRPr="00BD0E38">
        <w:t>Va rugăm să completați toate câmpurile din formular.</w:t>
      </w:r>
    </w:p>
    <w:sectPr w:rsidR="006E6379" w:rsidRPr="00D25738" w:rsidSect="00E806E2">
      <w:headerReference w:type="default" r:id="rId14"/>
      <w:footerReference w:type="default" r:id="rId15"/>
      <w:pgSz w:w="11906" w:h="16838"/>
      <w:pgMar w:top="1440" w:right="1440" w:bottom="426" w:left="1440" w:header="708" w:footer="2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6FB" w:rsidRDefault="00FD16FB" w:rsidP="00D25738">
      <w:r>
        <w:separator/>
      </w:r>
    </w:p>
  </w:endnote>
  <w:endnote w:type="continuationSeparator" w:id="0">
    <w:p w:rsidR="00FD16FB" w:rsidRDefault="00FD16FB" w:rsidP="00D25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8592335"/>
      <w:docPartObj>
        <w:docPartGallery w:val="Page Numbers (Bottom of Page)"/>
        <w:docPartUnique/>
      </w:docPartObj>
    </w:sdtPr>
    <w:sdtEndPr>
      <w:rPr>
        <w:noProof/>
      </w:rPr>
    </w:sdtEndPr>
    <w:sdtContent>
      <w:p w:rsidR="00E806E2" w:rsidRDefault="00E806E2">
        <w:pPr>
          <w:pStyle w:val="Footer"/>
          <w:jc w:val="center"/>
        </w:pPr>
        <w:r>
          <w:fldChar w:fldCharType="begin"/>
        </w:r>
        <w:r>
          <w:instrText xml:space="preserve"> PAGE   \* MERGEFORMAT </w:instrText>
        </w:r>
        <w:r>
          <w:fldChar w:fldCharType="separate"/>
        </w:r>
        <w:r w:rsidR="00E9518E">
          <w:rPr>
            <w:noProof/>
          </w:rPr>
          <w:t>3</w:t>
        </w:r>
        <w:r>
          <w:rPr>
            <w:noProof/>
          </w:rPr>
          <w:fldChar w:fldCharType="end"/>
        </w:r>
      </w:p>
    </w:sdtContent>
  </w:sdt>
  <w:p w:rsidR="00E806E2" w:rsidRDefault="00E806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6FB" w:rsidRDefault="00FD16FB" w:rsidP="00D25738">
      <w:r>
        <w:separator/>
      </w:r>
    </w:p>
  </w:footnote>
  <w:footnote w:type="continuationSeparator" w:id="0">
    <w:p w:rsidR="00FD16FB" w:rsidRDefault="00FD16FB" w:rsidP="00D257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38" w:rsidRPr="00D25738" w:rsidRDefault="00D25738" w:rsidP="00D25738">
    <w:pPr>
      <w:pStyle w:val="Header"/>
      <w:pBdr>
        <w:bottom w:val="thickThinSmallGap" w:sz="24" w:space="1" w:color="622423"/>
      </w:pBdr>
      <w:jc w:val="right"/>
      <w:rPr>
        <w:sz w:val="20"/>
        <w:szCs w:val="20"/>
      </w:rPr>
    </w:pPr>
    <w:r w:rsidRPr="00402B3A">
      <w:rPr>
        <w:sz w:val="20"/>
        <w:szCs w:val="20"/>
      </w:rPr>
      <w:t xml:space="preserve">Concursul interjudețean de consiliere școlară </w:t>
    </w:r>
    <w:r w:rsidRPr="00402B3A">
      <w:rPr>
        <w:i/>
        <w:sz w:val="20"/>
        <w:szCs w:val="20"/>
      </w:rPr>
      <w:t xml:space="preserve">Exploratori în lumea emoțiilor – </w:t>
    </w:r>
    <w:r w:rsidRPr="00402B3A">
      <w:rPr>
        <w:sz w:val="20"/>
        <w:szCs w:val="20"/>
      </w:rPr>
      <w:t>CJRAE Cluj/ CJAP Cluj</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25D7F"/>
    <w:multiLevelType w:val="hybridMultilevel"/>
    <w:tmpl w:val="18F86182"/>
    <w:lvl w:ilvl="0" w:tplc="04180001">
      <w:start w:val="1"/>
      <w:numFmt w:val="bullet"/>
      <w:lvlText w:val=""/>
      <w:lvlJc w:val="left"/>
      <w:pPr>
        <w:ind w:left="1548" w:hanging="84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773620D8"/>
    <w:multiLevelType w:val="hybridMultilevel"/>
    <w:tmpl w:val="ECE8292C"/>
    <w:lvl w:ilvl="0" w:tplc="328EDB04">
      <w:start w:val="1"/>
      <w:numFmt w:val="upperRoman"/>
      <w:lvlText w:val="%1."/>
      <w:lvlJc w:val="left"/>
      <w:pPr>
        <w:ind w:left="1428" w:hanging="72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ABC"/>
    <w:rsid w:val="000D6DDE"/>
    <w:rsid w:val="0024533A"/>
    <w:rsid w:val="003A7651"/>
    <w:rsid w:val="00476EFC"/>
    <w:rsid w:val="005062EF"/>
    <w:rsid w:val="006E6379"/>
    <w:rsid w:val="009248C9"/>
    <w:rsid w:val="00BD0E38"/>
    <w:rsid w:val="00D25738"/>
    <w:rsid w:val="00D40ABC"/>
    <w:rsid w:val="00E806E2"/>
    <w:rsid w:val="00E9518E"/>
    <w:rsid w:val="00F04EBA"/>
    <w:rsid w:val="00FD16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379"/>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6E6379"/>
    <w:rPr>
      <w:rFonts w:cs="Times New Roman"/>
      <w:color w:val="0000FF"/>
      <w:u w:val="single"/>
    </w:rPr>
  </w:style>
  <w:style w:type="paragraph" w:styleId="Header">
    <w:name w:val="header"/>
    <w:basedOn w:val="Normal"/>
    <w:link w:val="HeaderChar"/>
    <w:uiPriority w:val="99"/>
    <w:unhideWhenUsed/>
    <w:rsid w:val="00D25738"/>
    <w:pPr>
      <w:tabs>
        <w:tab w:val="center" w:pos="4513"/>
        <w:tab w:val="right" w:pos="9026"/>
      </w:tabs>
    </w:pPr>
  </w:style>
  <w:style w:type="character" w:customStyle="1" w:styleId="HeaderChar">
    <w:name w:val="Header Char"/>
    <w:basedOn w:val="DefaultParagraphFont"/>
    <w:link w:val="Header"/>
    <w:uiPriority w:val="99"/>
    <w:rsid w:val="00D25738"/>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D25738"/>
    <w:pPr>
      <w:tabs>
        <w:tab w:val="center" w:pos="4513"/>
        <w:tab w:val="right" w:pos="9026"/>
      </w:tabs>
    </w:pPr>
  </w:style>
  <w:style w:type="character" w:customStyle="1" w:styleId="FooterChar">
    <w:name w:val="Footer Char"/>
    <w:basedOn w:val="DefaultParagraphFont"/>
    <w:link w:val="Footer"/>
    <w:uiPriority w:val="99"/>
    <w:rsid w:val="00D25738"/>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D25738"/>
    <w:rPr>
      <w:rFonts w:ascii="Tahoma" w:hAnsi="Tahoma" w:cs="Tahoma"/>
      <w:sz w:val="16"/>
      <w:szCs w:val="16"/>
    </w:rPr>
  </w:style>
  <w:style w:type="character" w:customStyle="1" w:styleId="BalloonTextChar">
    <w:name w:val="Balloon Text Char"/>
    <w:basedOn w:val="DefaultParagraphFont"/>
    <w:link w:val="BalloonText"/>
    <w:uiPriority w:val="99"/>
    <w:semiHidden/>
    <w:rsid w:val="00D25738"/>
    <w:rPr>
      <w:rFonts w:ascii="Tahoma" w:eastAsia="Times New Roman" w:hAnsi="Tahoma" w:cs="Tahoma"/>
      <w:sz w:val="16"/>
      <w:szCs w:val="16"/>
      <w:lang w:val="ro-RO"/>
    </w:rPr>
  </w:style>
  <w:style w:type="paragraph" w:styleId="ListParagraph">
    <w:name w:val="List Paragraph"/>
    <w:basedOn w:val="Normal"/>
    <w:uiPriority w:val="34"/>
    <w:qFormat/>
    <w:rsid w:val="00D257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379"/>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6E6379"/>
    <w:rPr>
      <w:rFonts w:cs="Times New Roman"/>
      <w:color w:val="0000FF"/>
      <w:u w:val="single"/>
    </w:rPr>
  </w:style>
  <w:style w:type="paragraph" w:styleId="Header">
    <w:name w:val="header"/>
    <w:basedOn w:val="Normal"/>
    <w:link w:val="HeaderChar"/>
    <w:uiPriority w:val="99"/>
    <w:unhideWhenUsed/>
    <w:rsid w:val="00D25738"/>
    <w:pPr>
      <w:tabs>
        <w:tab w:val="center" w:pos="4513"/>
        <w:tab w:val="right" w:pos="9026"/>
      </w:tabs>
    </w:pPr>
  </w:style>
  <w:style w:type="character" w:customStyle="1" w:styleId="HeaderChar">
    <w:name w:val="Header Char"/>
    <w:basedOn w:val="DefaultParagraphFont"/>
    <w:link w:val="Header"/>
    <w:uiPriority w:val="99"/>
    <w:rsid w:val="00D25738"/>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D25738"/>
    <w:pPr>
      <w:tabs>
        <w:tab w:val="center" w:pos="4513"/>
        <w:tab w:val="right" w:pos="9026"/>
      </w:tabs>
    </w:pPr>
  </w:style>
  <w:style w:type="character" w:customStyle="1" w:styleId="FooterChar">
    <w:name w:val="Footer Char"/>
    <w:basedOn w:val="DefaultParagraphFont"/>
    <w:link w:val="Footer"/>
    <w:uiPriority w:val="99"/>
    <w:rsid w:val="00D25738"/>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D25738"/>
    <w:rPr>
      <w:rFonts w:ascii="Tahoma" w:hAnsi="Tahoma" w:cs="Tahoma"/>
      <w:sz w:val="16"/>
      <w:szCs w:val="16"/>
    </w:rPr>
  </w:style>
  <w:style w:type="character" w:customStyle="1" w:styleId="BalloonTextChar">
    <w:name w:val="Balloon Text Char"/>
    <w:basedOn w:val="DefaultParagraphFont"/>
    <w:link w:val="BalloonText"/>
    <w:uiPriority w:val="99"/>
    <w:semiHidden/>
    <w:rsid w:val="00D25738"/>
    <w:rPr>
      <w:rFonts w:ascii="Tahoma" w:eastAsia="Times New Roman" w:hAnsi="Tahoma" w:cs="Tahoma"/>
      <w:sz w:val="16"/>
      <w:szCs w:val="16"/>
      <w:lang w:val="ro-RO"/>
    </w:rPr>
  </w:style>
  <w:style w:type="paragraph" w:styleId="ListParagraph">
    <w:name w:val="List Paragraph"/>
    <w:basedOn w:val="Normal"/>
    <w:uiPriority w:val="34"/>
    <w:qFormat/>
    <w:rsid w:val="00D257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cs.google.com/forms/d/1P5lCcKqj_iUtHyLyM0cpx8nBtoSbNjnEKeWfx1eisho/viewform?c=0&amp;w=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exploratoriinlumeaemotiilor@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xploratoriinlumeaemotiilor@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ocs.google.com/forms/d/1P5lCcKqj_iUtHyLyM0cpx8nBtoSbNjnEKeWfx1eisho/viewform?c=0&amp;w=1" TargetMode="External"/><Relationship Id="rId4" Type="http://schemas.openxmlformats.org/officeDocument/2006/relationships/settings" Target="settings.xml"/><Relationship Id="rId9" Type="http://schemas.openxmlformats.org/officeDocument/2006/relationships/hyperlink" Target="mailto:exploratoriinlumeaemotiilor@gmail.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1275</Words>
  <Characters>7270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pc1</cp:lastModifiedBy>
  <cp:revision>4</cp:revision>
  <cp:lastPrinted>2016-01-21T11:43:00Z</cp:lastPrinted>
  <dcterms:created xsi:type="dcterms:W3CDTF">2016-01-21T14:07:00Z</dcterms:created>
  <dcterms:modified xsi:type="dcterms:W3CDTF">2016-01-21T14:31:00Z</dcterms:modified>
</cp:coreProperties>
</file>